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9840" w14:textId="77777777" w:rsidR="00D5613A" w:rsidRPr="00D5613A" w:rsidRDefault="00D5613A" w:rsidP="00D5613A">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D5613A">
        <w:rPr>
          <w:rFonts w:ascii="Arial" w:eastAsia="Times New Roman" w:hAnsi="Arial" w:cs="Arial"/>
          <w:b/>
          <w:bCs/>
          <w:color w:val="585858"/>
          <w:kern w:val="0"/>
          <w:sz w:val="20"/>
          <w:szCs w:val="20"/>
          <w:u w:val="single"/>
          <w:shd w:val="clear" w:color="auto" w:fill="F8F8F8"/>
          <w:lang w:eastAsia="tr-TR"/>
          <w14:ligatures w14:val="none"/>
        </w:rPr>
        <w:t>KIRIKKALE BELEDİYESİ İŞLETME VE İŞTİRAKLER MÜDÜRLÜĞÜ</w:t>
      </w:r>
      <w:r w:rsidRPr="00D5613A">
        <w:rPr>
          <w:rFonts w:ascii="Arial" w:eastAsia="Times New Roman" w:hAnsi="Arial" w:cs="Arial"/>
          <w:b/>
          <w:bCs/>
          <w:color w:val="585858"/>
          <w:kern w:val="0"/>
          <w:sz w:val="20"/>
          <w:szCs w:val="20"/>
          <w:lang w:eastAsia="tr-TR"/>
          <w14:ligatures w14:val="none"/>
        </w:rPr>
        <w:t xml:space="preserve"> </w:t>
      </w:r>
    </w:p>
    <w:p w14:paraId="69E9486F" w14:textId="199090C5" w:rsidR="00D5613A" w:rsidRPr="00D5613A" w:rsidRDefault="00D5613A" w:rsidP="00D5613A">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LOKANTA İÇ TEFRİŞAT VE TADİLAT İŞLERİ YAPIM İŞİ</w:t>
      </w:r>
    </w:p>
    <w:p w14:paraId="358CBE17" w14:textId="121D946D" w:rsidR="00D5613A" w:rsidRPr="00D5613A" w:rsidRDefault="00D5613A" w:rsidP="00D5613A">
      <w:pPr>
        <w:spacing w:after="0" w:line="240" w:lineRule="auto"/>
        <w:rPr>
          <w:rFonts w:ascii="Arial" w:eastAsia="Times New Roman" w:hAnsi="Arial" w:cs="Arial"/>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118ABE"/>
          <w:kern w:val="0"/>
          <w:sz w:val="20"/>
          <w:szCs w:val="20"/>
          <w:shd w:val="clear" w:color="auto" w:fill="F8F8F8"/>
          <w:lang w:eastAsia="tr-TR"/>
          <w14:ligatures w14:val="none"/>
        </w:rPr>
        <w:t>LOKANTA İÇ TEFRİŞAT VE TADİLAT İŞLERİ YAPIM İŞİ</w:t>
      </w:r>
      <w:r w:rsidRPr="00D5613A">
        <w:rPr>
          <w:rFonts w:ascii="Arial" w:eastAsia="Times New Roman" w:hAnsi="Arial" w:cs="Arial"/>
          <w:color w:val="585858"/>
          <w:kern w:val="0"/>
          <w:sz w:val="20"/>
          <w:szCs w:val="20"/>
          <w:shd w:val="clear" w:color="auto" w:fill="F8F8F8"/>
          <w:lang w:eastAsia="tr-TR"/>
          <w14:ligatures w14:val="none"/>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5613A" w:rsidRPr="00D5613A" w14:paraId="6DD93087"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65442E"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F59206"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EFA6A6"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2025/256939</w:t>
            </w:r>
          </w:p>
        </w:tc>
      </w:tr>
    </w:tbl>
    <w:p w14:paraId="40279F8F" w14:textId="77777777" w:rsidR="00D5613A" w:rsidRPr="00D5613A" w:rsidRDefault="00D5613A" w:rsidP="00D5613A">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6"/>
        <w:gridCol w:w="177"/>
        <w:gridCol w:w="5289"/>
      </w:tblGrid>
      <w:tr w:rsidR="00D5613A" w:rsidRPr="00D5613A" w14:paraId="4A82DD44" w14:textId="77777777" w:rsidTr="00D561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B20F5CF"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B04935"/>
                <w:kern w:val="0"/>
                <w:sz w:val="20"/>
                <w:szCs w:val="20"/>
                <w:lang w:eastAsia="tr-TR"/>
                <w14:ligatures w14:val="none"/>
              </w:rPr>
              <w:t>1-İdarenin</w:t>
            </w:r>
          </w:p>
        </w:tc>
      </w:tr>
      <w:tr w:rsidR="00D5613A" w:rsidRPr="00D5613A" w14:paraId="1E521C36"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6F5618"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a)</w:t>
            </w:r>
            <w:r w:rsidRPr="00D5613A">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4688C5"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F9D44B"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KIRIKKALE BELEDİYESİ İŞLETME VE İŞTİRAKLER MÜDÜRLÜĞÜ</w:t>
            </w:r>
          </w:p>
        </w:tc>
      </w:tr>
      <w:tr w:rsidR="00D5613A" w:rsidRPr="00D5613A" w14:paraId="4B6EE431"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110AB9"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b)</w:t>
            </w:r>
            <w:r w:rsidRPr="00D5613A">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D54381"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8BA613"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YENİMAHALLE 73. SOKAK No: 12/A KIRIKKALE MERKEZ/KIRIKKALE</w:t>
            </w:r>
          </w:p>
        </w:tc>
      </w:tr>
      <w:tr w:rsidR="00D5613A" w:rsidRPr="00D5613A" w14:paraId="489FD43A"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351BF7"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c)</w:t>
            </w:r>
            <w:r w:rsidRPr="00D5613A">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7ECFB6"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F3520F"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318222770 - 3182242816</w:t>
            </w:r>
          </w:p>
        </w:tc>
      </w:tr>
      <w:tr w:rsidR="00D5613A" w:rsidRPr="00D5613A" w14:paraId="09468AF3"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9D998D"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ç)</w:t>
            </w:r>
            <w:r w:rsidRPr="00D5613A">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187FF3"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F1834A"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https://ekap.kik.gov.tr/EKAP/</w:t>
            </w:r>
          </w:p>
        </w:tc>
      </w:tr>
    </w:tbl>
    <w:p w14:paraId="724D3051" w14:textId="46EE4141" w:rsidR="00D5613A" w:rsidRPr="00D5613A" w:rsidRDefault="00D5613A" w:rsidP="00D5613A">
      <w:pPr>
        <w:spacing w:after="0" w:line="240" w:lineRule="auto"/>
        <w:rPr>
          <w:rFonts w:ascii="Arial" w:eastAsia="Times New Roman" w:hAnsi="Arial" w:cs="Arial"/>
          <w:kern w:val="0"/>
          <w:sz w:val="20"/>
          <w:szCs w:val="20"/>
          <w:lang w:eastAsia="tr-TR"/>
          <w14:ligatures w14:val="none"/>
        </w:rPr>
      </w:pPr>
      <w:r w:rsidRPr="00D5613A">
        <w:rPr>
          <w:rFonts w:ascii="Arial" w:eastAsia="Times New Roman" w:hAnsi="Arial" w:cs="Arial"/>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613A" w:rsidRPr="00D5613A" w14:paraId="213EB441"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437B6E"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a)</w:t>
            </w:r>
            <w:r w:rsidRPr="00D5613A">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E2E2EF"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28B899"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LOKANTA İÇ TEFRİŞAT VE TADİLAT İŞLERİ YAPIM İŞİ</w:t>
            </w:r>
          </w:p>
        </w:tc>
      </w:tr>
      <w:tr w:rsidR="00D5613A" w:rsidRPr="00D5613A" w14:paraId="6CC5AA65"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95DFF3"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b)</w:t>
            </w:r>
            <w:r w:rsidRPr="00D5613A">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BD7246"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D5D127"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1 ADET LOKANTA İÇ TEFRİŞAT VE TADİLAT İŞLERİ YAPIM İŞİ</w:t>
            </w:r>
            <w:r w:rsidRPr="00D5613A">
              <w:rPr>
                <w:rFonts w:ascii="Arial" w:eastAsia="Times New Roman" w:hAnsi="Arial" w:cs="Arial"/>
                <w:b/>
                <w:bCs/>
                <w:color w:val="118ABE"/>
                <w:kern w:val="0"/>
                <w:sz w:val="20"/>
                <w:szCs w:val="20"/>
                <w:lang w:eastAsia="tr-TR"/>
                <w14:ligatures w14:val="none"/>
              </w:rPr>
              <w:br/>
              <w:t>Ayrıntılı bilgiye EKAP’ta yer alan ihale dokümanı içinde bulunan idari şartnameden ulaşılabilir.</w:t>
            </w:r>
          </w:p>
        </w:tc>
      </w:tr>
      <w:tr w:rsidR="00D5613A" w:rsidRPr="00D5613A" w14:paraId="62FA6761"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26CDD0"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c)</w:t>
            </w:r>
            <w:r w:rsidRPr="00D5613A">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B29EC5"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81CF4B" w14:textId="739CCB59"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 xml:space="preserve">FABRİKALAR </w:t>
            </w:r>
            <w:r w:rsidR="00E14C19">
              <w:rPr>
                <w:rFonts w:ascii="Arial" w:eastAsia="Times New Roman" w:hAnsi="Arial" w:cs="Arial"/>
                <w:b/>
                <w:bCs/>
                <w:color w:val="118ABE"/>
                <w:kern w:val="0"/>
                <w:sz w:val="20"/>
                <w:szCs w:val="20"/>
                <w:lang w:eastAsia="tr-TR"/>
                <w14:ligatures w14:val="none"/>
              </w:rPr>
              <w:t>MA</w:t>
            </w:r>
            <w:r w:rsidRPr="00D5613A">
              <w:rPr>
                <w:rFonts w:ascii="Arial" w:eastAsia="Times New Roman" w:hAnsi="Arial" w:cs="Arial"/>
                <w:b/>
                <w:bCs/>
                <w:color w:val="118ABE"/>
                <w:kern w:val="0"/>
                <w:sz w:val="20"/>
                <w:szCs w:val="20"/>
                <w:lang w:eastAsia="tr-TR"/>
                <w14:ligatures w14:val="none"/>
              </w:rPr>
              <w:t>HALLESİ 419 ADA 9 PARSELDE BULUNAN HİZMET BİNASI / KIRIKKALE BELEDİYESİ İŞLETME VE İŞTİRAKLER MÜDÜRLÜĞÜ</w:t>
            </w:r>
          </w:p>
        </w:tc>
      </w:tr>
      <w:tr w:rsidR="00D5613A" w:rsidRPr="00D5613A" w14:paraId="1FE29603"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5CED19"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ç)</w:t>
            </w:r>
            <w:r w:rsidRPr="00D5613A">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00B165"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A25D4F"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Yer tesliminden itibaren </w:t>
            </w:r>
            <w:r w:rsidRPr="00D5613A">
              <w:rPr>
                <w:rFonts w:ascii="Arial" w:eastAsia="Times New Roman" w:hAnsi="Arial" w:cs="Arial"/>
                <w:b/>
                <w:bCs/>
                <w:color w:val="118ABE"/>
                <w:kern w:val="0"/>
                <w:sz w:val="20"/>
                <w:szCs w:val="20"/>
                <w:lang w:eastAsia="tr-TR"/>
                <w14:ligatures w14:val="none"/>
              </w:rPr>
              <w:t>120 (YüzYirmi) takvim günüdür</w:t>
            </w:r>
            <w:r w:rsidRPr="00D5613A">
              <w:rPr>
                <w:rFonts w:ascii="Arial" w:eastAsia="Times New Roman" w:hAnsi="Arial" w:cs="Arial"/>
                <w:color w:val="585858"/>
                <w:kern w:val="0"/>
                <w:sz w:val="20"/>
                <w:szCs w:val="20"/>
                <w:lang w:eastAsia="tr-TR"/>
                <w14:ligatures w14:val="none"/>
              </w:rPr>
              <w:t>.</w:t>
            </w:r>
          </w:p>
        </w:tc>
      </w:tr>
      <w:tr w:rsidR="00D5613A" w:rsidRPr="00D5613A" w14:paraId="076C0EC9"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A1C3BC"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d)</w:t>
            </w:r>
            <w:r w:rsidRPr="00D5613A">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DEEA8D"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D8E23C"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Sözleşmenin imzalandığı tarihten itibaren 15 gün içinde</w:t>
            </w:r>
            <w:r w:rsidRPr="00D5613A">
              <w:rPr>
                <w:rFonts w:ascii="Arial" w:eastAsia="Times New Roman" w:hAnsi="Arial" w:cs="Arial"/>
                <w:b/>
                <w:bCs/>
                <w:color w:val="118ABE"/>
                <w:kern w:val="0"/>
                <w:sz w:val="20"/>
                <w:szCs w:val="20"/>
                <w:lang w:eastAsia="tr-TR"/>
                <w14:ligatures w14:val="none"/>
              </w:rPr>
              <w:br/>
              <w:t>yer teslimi yapılarak işe başlanacaktır.</w:t>
            </w:r>
          </w:p>
        </w:tc>
      </w:tr>
    </w:tbl>
    <w:p w14:paraId="577FF994" w14:textId="3D4A2611" w:rsidR="00D5613A" w:rsidRPr="00D5613A" w:rsidRDefault="00D5613A" w:rsidP="00D5613A">
      <w:pPr>
        <w:spacing w:after="0" w:line="240" w:lineRule="auto"/>
        <w:rPr>
          <w:rFonts w:ascii="Arial" w:eastAsia="Times New Roman" w:hAnsi="Arial" w:cs="Arial"/>
          <w:kern w:val="0"/>
          <w:sz w:val="20"/>
          <w:szCs w:val="20"/>
          <w:lang w:eastAsia="tr-TR"/>
          <w14:ligatures w14:val="none"/>
        </w:rPr>
      </w:pPr>
      <w:r w:rsidRPr="00D5613A">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5613A" w:rsidRPr="00D5613A" w14:paraId="24EC0784"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968452"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a)</w:t>
            </w:r>
            <w:r w:rsidRPr="00D5613A">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5F2AAA"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F46C4F"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18.03.2025 - 11:00</w:t>
            </w:r>
          </w:p>
        </w:tc>
      </w:tr>
      <w:tr w:rsidR="00D5613A" w:rsidRPr="00D5613A" w14:paraId="4CD71E67" w14:textId="77777777" w:rsidTr="00D561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E90D53"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b)</w:t>
            </w:r>
            <w:r w:rsidRPr="00D5613A">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B0EFBC"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E9DD2E" w14:textId="77777777" w:rsidR="00D5613A" w:rsidRPr="00D5613A" w:rsidRDefault="00D5613A" w:rsidP="00D5613A">
            <w:pPr>
              <w:spacing w:after="0" w:line="240" w:lineRule="atLeast"/>
              <w:jc w:val="both"/>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Yenidoğan Mah Zafer Caddesi Belediye Hizmet Binası No:4 Kat:3 No: 303 İhale Birimi KIRIKKALE</w:t>
            </w:r>
          </w:p>
        </w:tc>
      </w:tr>
    </w:tbl>
    <w:p w14:paraId="73B63673" w14:textId="77777777" w:rsidR="00D5613A" w:rsidRPr="00D5613A" w:rsidRDefault="00D5613A" w:rsidP="00D5613A">
      <w:pPr>
        <w:spacing w:after="0" w:line="240" w:lineRule="auto"/>
        <w:rPr>
          <w:rFonts w:ascii="Arial" w:eastAsia="Times New Roman" w:hAnsi="Arial" w:cs="Arial"/>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w:t>
      </w:r>
      <w:r w:rsidRPr="00D5613A">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4.1.2.</w:t>
      </w:r>
      <w:r w:rsidRPr="00D5613A">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4.1.2.1.</w:t>
      </w:r>
      <w:r w:rsidRPr="00D5613A">
        <w:rPr>
          <w:rFonts w:ascii="Arial" w:eastAsia="Times New Roman" w:hAnsi="Arial" w:cs="Arial"/>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4.1.3.</w:t>
      </w:r>
      <w:r w:rsidRPr="00D5613A">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4.1.4.</w:t>
      </w:r>
      <w:r w:rsidRPr="00D5613A">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4.1.5</w:t>
      </w:r>
      <w:r w:rsidRPr="00D5613A">
        <w:rPr>
          <w:rFonts w:ascii="Arial" w:eastAsia="Times New Roman" w:hAnsi="Arial" w:cs="Arial"/>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4.1.6</w:t>
      </w:r>
      <w:r w:rsidRPr="00D5613A">
        <w:rPr>
          <w:rFonts w:ascii="Arial" w:eastAsia="Times New Roman" w:hAnsi="Arial" w:cs="Arial"/>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5613A" w:rsidRPr="00D5613A" w14:paraId="1769175A"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053BC3C"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lastRenderedPageBreak/>
              <w:t>4.2. Ekonomik ve mali yeterliğe ilişkin belgeler ve bu belgelerin taşıması gereken kriterler:</w:t>
            </w:r>
          </w:p>
        </w:tc>
      </w:tr>
      <w:tr w:rsidR="00D5613A" w:rsidRPr="00D5613A" w14:paraId="773208C8"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5B18B19"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İdare tarafından ekonomik ve mali yeterliğe ilişkin kriter belirtilmemiştir.</w:t>
            </w:r>
          </w:p>
        </w:tc>
      </w:tr>
      <w:tr w:rsidR="00D5613A" w:rsidRPr="00D5613A" w14:paraId="7A24CA3F"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9570341"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D5613A" w:rsidRPr="00D5613A" w14:paraId="0E049F77"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6FD9D4"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4.3.1. İş deneyim belgeleri:</w:t>
            </w:r>
          </w:p>
        </w:tc>
      </w:tr>
      <w:tr w:rsidR="00D5613A" w:rsidRPr="00D5613A" w14:paraId="0C58CF10"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2665F09"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Son on beş yıl içinde bedel içeren bir sözleşme kapsamında taahhüt edilen ve teklif edilen bedelin </w:t>
            </w:r>
            <w:r w:rsidRPr="00D5613A">
              <w:rPr>
                <w:rFonts w:ascii="Arial" w:eastAsia="Times New Roman" w:hAnsi="Arial" w:cs="Arial"/>
                <w:b/>
                <w:bCs/>
                <w:color w:val="118ABE"/>
                <w:kern w:val="0"/>
                <w:sz w:val="20"/>
                <w:szCs w:val="20"/>
                <w:lang w:eastAsia="tr-TR"/>
                <w14:ligatures w14:val="none"/>
              </w:rPr>
              <w:t>% 50</w:t>
            </w:r>
            <w:r w:rsidRPr="00D5613A">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w:t>
            </w:r>
          </w:p>
        </w:tc>
      </w:tr>
      <w:tr w:rsidR="00D5613A" w:rsidRPr="00D5613A" w14:paraId="1586FDAC"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269F272"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4.4.Bu ihalede benzer iş olarak kabul edilecek işler ve benzer işlere denk sayılacak mühendislik ve mimarlık bölümleri:</w:t>
            </w:r>
          </w:p>
        </w:tc>
      </w:tr>
      <w:tr w:rsidR="00D5613A" w:rsidRPr="00D5613A" w14:paraId="014624C7"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6BE656E"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4.4.1.</w:t>
            </w:r>
            <w:r w:rsidRPr="00D5613A">
              <w:rPr>
                <w:rFonts w:ascii="Arial" w:eastAsia="Times New Roman" w:hAnsi="Arial" w:cs="Arial"/>
                <w:color w:val="585858"/>
                <w:kern w:val="0"/>
                <w:sz w:val="20"/>
                <w:szCs w:val="20"/>
                <w:lang w:eastAsia="tr-TR"/>
                <w14:ligatures w14:val="none"/>
              </w:rPr>
              <w:t> Bu ihalede benzer iş olarak kabul edilecek işler:</w:t>
            </w:r>
          </w:p>
        </w:tc>
      </w:tr>
      <w:tr w:rsidR="00D5613A" w:rsidRPr="00D5613A" w14:paraId="6AD090F7"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AFD847C" w14:textId="77777777" w:rsidR="00D5613A" w:rsidRPr="00D5613A" w:rsidRDefault="00D5613A" w:rsidP="00D5613A">
            <w:pPr>
              <w:spacing w:after="0" w:line="240" w:lineRule="atLeast"/>
              <w:rPr>
                <w:rFonts w:ascii="Arial" w:eastAsia="Times New Roman" w:hAnsi="Arial" w:cs="Arial"/>
                <w:b/>
                <w:bCs/>
                <w:color w:val="118ABE"/>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Kamu İhale Kurumu` nun 11.06.2011 tarih ve 27961 sayılı resmi gazetede yayınlanarak yürürlüğe giren "Yapım İşlerinde Benzer İş Grupları Tebliğin' de yer alan (B) Üst Yapı (Bina) İşleri III. Grup:Bina İşleri, benzer iş olarak kabul edilecektir.</w:t>
            </w:r>
          </w:p>
        </w:tc>
      </w:tr>
      <w:tr w:rsidR="00D5613A" w:rsidRPr="00D5613A" w14:paraId="2FB3D706"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E564C24"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585858"/>
                <w:kern w:val="0"/>
                <w:sz w:val="20"/>
                <w:szCs w:val="20"/>
                <w:lang w:eastAsia="tr-TR"/>
                <w14:ligatures w14:val="none"/>
              </w:rPr>
              <w:t>4.4.2.</w:t>
            </w:r>
            <w:r w:rsidRPr="00D5613A">
              <w:rPr>
                <w:rFonts w:ascii="Arial" w:eastAsia="Times New Roman" w:hAnsi="Arial" w:cs="Arial"/>
                <w:color w:val="585858"/>
                <w:kern w:val="0"/>
                <w:sz w:val="20"/>
                <w:szCs w:val="20"/>
                <w:lang w:eastAsia="tr-TR"/>
                <w14:ligatures w14:val="none"/>
              </w:rPr>
              <w:t> Benzer işe denk sayılacak mühendislik veya mimarlık bölümleri:</w:t>
            </w:r>
          </w:p>
        </w:tc>
      </w:tr>
      <w:tr w:rsidR="00D5613A" w:rsidRPr="00D5613A" w14:paraId="18B26C13" w14:textId="77777777" w:rsidTr="00D5613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14CC1C5" w14:textId="77777777" w:rsidR="00D5613A" w:rsidRPr="00D5613A" w:rsidRDefault="00D5613A" w:rsidP="00D5613A">
            <w:pPr>
              <w:spacing w:after="0" w:line="240" w:lineRule="atLeast"/>
              <w:rPr>
                <w:rFonts w:ascii="Arial" w:eastAsia="Times New Roman" w:hAnsi="Arial" w:cs="Arial"/>
                <w:color w:val="585858"/>
                <w:kern w:val="0"/>
                <w:sz w:val="20"/>
                <w:szCs w:val="20"/>
                <w:lang w:eastAsia="tr-TR"/>
                <w14:ligatures w14:val="none"/>
              </w:rPr>
            </w:pPr>
            <w:r w:rsidRPr="00D5613A">
              <w:rPr>
                <w:rFonts w:ascii="Arial" w:eastAsia="Times New Roman" w:hAnsi="Arial" w:cs="Arial"/>
                <w:b/>
                <w:bCs/>
                <w:color w:val="118ABE"/>
                <w:kern w:val="0"/>
                <w:sz w:val="20"/>
                <w:szCs w:val="20"/>
                <w:lang w:eastAsia="tr-TR"/>
                <w14:ligatures w14:val="none"/>
              </w:rPr>
              <w:t>İnşaat Mühendisliği</w:t>
            </w:r>
            <w:r w:rsidRPr="00D5613A">
              <w:rPr>
                <w:rFonts w:ascii="Arial" w:eastAsia="Times New Roman" w:hAnsi="Arial" w:cs="Arial"/>
                <w:b/>
                <w:bCs/>
                <w:color w:val="118ABE"/>
                <w:kern w:val="0"/>
                <w:sz w:val="20"/>
                <w:szCs w:val="20"/>
                <w:lang w:eastAsia="tr-TR"/>
                <w14:ligatures w14:val="none"/>
              </w:rPr>
              <w:br/>
              <w:t>Mimarlık</w:t>
            </w:r>
          </w:p>
        </w:tc>
      </w:tr>
    </w:tbl>
    <w:p w14:paraId="0FE8CFA6" w14:textId="444CC733" w:rsidR="00D5613A" w:rsidRPr="00D5613A" w:rsidRDefault="00D5613A" w:rsidP="00D5613A">
      <w:pPr>
        <w:spacing w:after="0" w:line="240" w:lineRule="auto"/>
        <w:rPr>
          <w:rFonts w:ascii="Arial" w:eastAsia="Times New Roman" w:hAnsi="Arial" w:cs="Arial"/>
          <w:kern w:val="0"/>
          <w:sz w:val="20"/>
          <w:szCs w:val="20"/>
          <w:lang w:eastAsia="tr-TR"/>
          <w14:ligatures w14:val="none"/>
        </w:rPr>
      </w:pPr>
      <w:r w:rsidRPr="00D5613A">
        <w:rPr>
          <w:rFonts w:ascii="Arial" w:eastAsia="Times New Roman" w:hAnsi="Arial" w:cs="Arial"/>
          <w:b/>
          <w:bCs/>
          <w:color w:val="585858"/>
          <w:kern w:val="0"/>
          <w:sz w:val="20"/>
          <w:szCs w:val="20"/>
          <w:shd w:val="clear" w:color="auto" w:fill="F8F8F8"/>
          <w:lang w:eastAsia="tr-TR"/>
          <w14:ligatures w14:val="none"/>
        </w:rPr>
        <w:t>5.</w:t>
      </w:r>
      <w:r w:rsidRPr="00D5613A">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6.</w:t>
      </w:r>
      <w:r w:rsidRPr="00D5613A">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7.</w:t>
      </w:r>
      <w:r w:rsidRPr="00D5613A">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8.</w:t>
      </w:r>
      <w:r w:rsidRPr="00D5613A">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9.</w:t>
      </w:r>
      <w:r w:rsidRPr="00D5613A">
        <w:rPr>
          <w:rFonts w:ascii="Arial" w:eastAsia="Times New Roman" w:hAnsi="Arial" w:cs="Arial"/>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10.</w:t>
      </w:r>
      <w:r w:rsidRPr="00D5613A">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11.</w:t>
      </w:r>
      <w:r w:rsidRPr="00D5613A">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12.</w:t>
      </w:r>
      <w:r w:rsidRPr="00D5613A">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13.</w:t>
      </w:r>
      <w:r w:rsidRPr="00D5613A">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D5613A">
        <w:rPr>
          <w:rFonts w:ascii="Arial" w:eastAsia="Times New Roman" w:hAnsi="Arial" w:cs="Arial"/>
          <w:b/>
          <w:bCs/>
          <w:color w:val="118ABE"/>
          <w:kern w:val="0"/>
          <w:sz w:val="20"/>
          <w:szCs w:val="20"/>
          <w:shd w:val="clear" w:color="auto" w:fill="F8F8F8"/>
          <w:lang w:eastAsia="tr-TR"/>
          <w14:ligatures w14:val="none"/>
        </w:rPr>
        <w:t>90 (Doksan)</w:t>
      </w:r>
      <w:r w:rsidRPr="00D5613A">
        <w:rPr>
          <w:rFonts w:ascii="Arial" w:eastAsia="Times New Roman" w:hAnsi="Arial" w:cs="Arial"/>
          <w:color w:val="585858"/>
          <w:kern w:val="0"/>
          <w:sz w:val="20"/>
          <w:szCs w:val="20"/>
          <w:shd w:val="clear" w:color="auto" w:fill="F8F8F8"/>
          <w:lang w:eastAsia="tr-TR"/>
          <w14:ligatures w14:val="none"/>
        </w:rPr>
        <w:t> takvim günüdür.</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14.</w:t>
      </w:r>
      <w:r w:rsidRPr="00D5613A">
        <w:rPr>
          <w:rFonts w:ascii="Arial" w:eastAsia="Times New Roman" w:hAnsi="Arial" w:cs="Arial"/>
          <w:color w:val="585858"/>
          <w:kern w:val="0"/>
          <w:sz w:val="20"/>
          <w:szCs w:val="20"/>
          <w:shd w:val="clear" w:color="auto" w:fill="F8F8F8"/>
          <w:lang w:eastAsia="tr-TR"/>
          <w14:ligatures w14:val="none"/>
        </w:rPr>
        <w:t>Konsorsiyum olarak ihaleye teklif verilemez.</w:t>
      </w:r>
      <w:r w:rsidRPr="00D5613A">
        <w:rPr>
          <w:rFonts w:ascii="Arial" w:eastAsia="Times New Roman" w:hAnsi="Arial" w:cs="Arial"/>
          <w:color w:val="585858"/>
          <w:kern w:val="0"/>
          <w:sz w:val="20"/>
          <w:szCs w:val="20"/>
          <w:lang w:eastAsia="tr-TR"/>
          <w14:ligatures w14:val="none"/>
        </w:rPr>
        <w:br/>
      </w:r>
      <w:r w:rsidRPr="00D5613A">
        <w:rPr>
          <w:rFonts w:ascii="Arial" w:eastAsia="Times New Roman" w:hAnsi="Arial" w:cs="Arial"/>
          <w:b/>
          <w:bCs/>
          <w:color w:val="585858"/>
          <w:kern w:val="0"/>
          <w:sz w:val="20"/>
          <w:szCs w:val="20"/>
          <w:shd w:val="clear" w:color="auto" w:fill="F8F8F8"/>
          <w:lang w:eastAsia="tr-TR"/>
          <w14:ligatures w14:val="none"/>
        </w:rPr>
        <w:t>15. Diğer hususlar:</w:t>
      </w:r>
    </w:p>
    <w:p w14:paraId="7172D65D" w14:textId="77777777" w:rsidR="00D5613A" w:rsidRPr="00D5613A" w:rsidRDefault="00D5613A" w:rsidP="00D5613A">
      <w:pPr>
        <w:shd w:val="clear" w:color="auto" w:fill="F8F8F8"/>
        <w:spacing w:after="0" w:line="240" w:lineRule="auto"/>
        <w:rPr>
          <w:rFonts w:ascii="Arial" w:eastAsia="Times New Roman" w:hAnsi="Arial" w:cs="Arial"/>
          <w:color w:val="585858"/>
          <w:kern w:val="0"/>
          <w:sz w:val="20"/>
          <w:szCs w:val="20"/>
          <w:lang w:eastAsia="tr-TR"/>
          <w14:ligatures w14:val="none"/>
        </w:rPr>
      </w:pPr>
      <w:r w:rsidRPr="00D5613A">
        <w:rPr>
          <w:rFonts w:ascii="Arial" w:eastAsia="Times New Roman" w:hAnsi="Arial" w:cs="Arial"/>
          <w:color w:val="585858"/>
          <w:kern w:val="0"/>
          <w:sz w:val="20"/>
          <w:szCs w:val="20"/>
          <w:lang w:eastAsia="tr-TR"/>
          <w14:ligatures w14:val="none"/>
        </w:rPr>
        <w:t>İhalede Uygulanacak Sınır Değer Katsayısı (N) : </w:t>
      </w:r>
      <w:r w:rsidRPr="00D5613A">
        <w:rPr>
          <w:rFonts w:ascii="Arial" w:eastAsia="Times New Roman" w:hAnsi="Arial" w:cs="Arial"/>
          <w:b/>
          <w:bCs/>
          <w:color w:val="118ABE"/>
          <w:kern w:val="0"/>
          <w:sz w:val="20"/>
          <w:szCs w:val="20"/>
          <w:lang w:eastAsia="tr-TR"/>
          <w14:ligatures w14:val="none"/>
        </w:rPr>
        <w:t>1</w:t>
      </w:r>
      <w:r w:rsidRPr="00D5613A">
        <w:rPr>
          <w:rFonts w:ascii="Arial" w:eastAsia="Times New Roman" w:hAnsi="Arial" w:cs="Arial"/>
          <w:color w:val="585858"/>
          <w:kern w:val="0"/>
          <w:sz w:val="20"/>
          <w:szCs w:val="20"/>
          <w:lang w:eastAsia="tr-TR"/>
          <w14:ligatures w14:val="none"/>
        </w:rPr>
        <w:br/>
        <w:t>Teklifi sınır değerin altında kalan isteklilerden Kanunun 38 inci maddesine göre açıklama istenecektir.</w:t>
      </w:r>
    </w:p>
    <w:p w14:paraId="427F5E79" w14:textId="77777777" w:rsidR="00D5613A" w:rsidRPr="00D5613A" w:rsidRDefault="00D5613A" w:rsidP="00D5613A">
      <w:pPr>
        <w:rPr>
          <w:rFonts w:ascii="Arial" w:hAnsi="Arial" w:cs="Arial"/>
          <w:sz w:val="20"/>
          <w:szCs w:val="20"/>
        </w:rPr>
      </w:pPr>
    </w:p>
    <w:sectPr w:rsidR="00D5613A" w:rsidRPr="00D56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3A"/>
    <w:rsid w:val="000C7C9F"/>
    <w:rsid w:val="00D5613A"/>
    <w:rsid w:val="00E14C19"/>
    <w:rsid w:val="00E94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6425"/>
  <w15:chartTrackingRefBased/>
  <w15:docId w15:val="{811A235E-0A41-4CA1-AA60-99C7267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61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561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5613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5613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5613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5613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613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613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613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613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5613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5613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5613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5613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5613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613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613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613A"/>
    <w:rPr>
      <w:rFonts w:eastAsiaTheme="majorEastAsia" w:cstheme="majorBidi"/>
      <w:color w:val="272727" w:themeColor="text1" w:themeTint="D8"/>
    </w:rPr>
  </w:style>
  <w:style w:type="paragraph" w:styleId="KonuBal">
    <w:name w:val="Title"/>
    <w:basedOn w:val="Normal"/>
    <w:next w:val="Normal"/>
    <w:link w:val="KonuBalChar"/>
    <w:uiPriority w:val="10"/>
    <w:qFormat/>
    <w:rsid w:val="00D56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613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613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613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613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613A"/>
    <w:rPr>
      <w:i/>
      <w:iCs/>
      <w:color w:val="404040" w:themeColor="text1" w:themeTint="BF"/>
    </w:rPr>
  </w:style>
  <w:style w:type="paragraph" w:styleId="ListeParagraf">
    <w:name w:val="List Paragraph"/>
    <w:basedOn w:val="Normal"/>
    <w:uiPriority w:val="34"/>
    <w:qFormat/>
    <w:rsid w:val="00D5613A"/>
    <w:pPr>
      <w:ind w:left="720"/>
      <w:contextualSpacing/>
    </w:pPr>
  </w:style>
  <w:style w:type="character" w:styleId="GlVurgulama">
    <w:name w:val="Intense Emphasis"/>
    <w:basedOn w:val="VarsaylanParagrafYazTipi"/>
    <w:uiPriority w:val="21"/>
    <w:qFormat/>
    <w:rsid w:val="00D5613A"/>
    <w:rPr>
      <w:i/>
      <w:iCs/>
      <w:color w:val="2F5496" w:themeColor="accent1" w:themeShade="BF"/>
    </w:rPr>
  </w:style>
  <w:style w:type="paragraph" w:styleId="GlAlnt">
    <w:name w:val="Intense Quote"/>
    <w:basedOn w:val="Normal"/>
    <w:next w:val="Normal"/>
    <w:link w:val="GlAlntChar"/>
    <w:uiPriority w:val="30"/>
    <w:qFormat/>
    <w:rsid w:val="00D56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5613A"/>
    <w:rPr>
      <w:i/>
      <w:iCs/>
      <w:color w:val="2F5496" w:themeColor="accent1" w:themeShade="BF"/>
    </w:rPr>
  </w:style>
  <w:style w:type="character" w:styleId="GlBavuru">
    <w:name w:val="Intense Reference"/>
    <w:basedOn w:val="VarsaylanParagrafYazTipi"/>
    <w:uiPriority w:val="32"/>
    <w:qFormat/>
    <w:rsid w:val="00D56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415509">
      <w:bodyDiv w:val="1"/>
      <w:marLeft w:val="0"/>
      <w:marRight w:val="0"/>
      <w:marTop w:val="0"/>
      <w:marBottom w:val="0"/>
      <w:divBdr>
        <w:top w:val="none" w:sz="0" w:space="0" w:color="auto"/>
        <w:left w:val="none" w:sz="0" w:space="0" w:color="auto"/>
        <w:bottom w:val="none" w:sz="0" w:space="0" w:color="auto"/>
        <w:right w:val="none" w:sz="0" w:space="0" w:color="auto"/>
      </w:divBdr>
      <w:divsChild>
        <w:div w:id="110393678">
          <w:marLeft w:val="0"/>
          <w:marRight w:val="0"/>
          <w:marTop w:val="0"/>
          <w:marBottom w:val="0"/>
          <w:divBdr>
            <w:top w:val="none" w:sz="0" w:space="0" w:color="auto"/>
            <w:left w:val="none" w:sz="0" w:space="0" w:color="auto"/>
            <w:bottom w:val="none" w:sz="0" w:space="0" w:color="auto"/>
            <w:right w:val="none" w:sz="0" w:space="0" w:color="auto"/>
          </w:divBdr>
        </w:div>
        <w:div w:id="2133477274">
          <w:marLeft w:val="0"/>
          <w:marRight w:val="0"/>
          <w:marTop w:val="0"/>
          <w:marBottom w:val="0"/>
          <w:divBdr>
            <w:top w:val="none" w:sz="0" w:space="0" w:color="auto"/>
            <w:left w:val="none" w:sz="0" w:space="0" w:color="auto"/>
            <w:bottom w:val="none" w:sz="0" w:space="0" w:color="auto"/>
            <w:right w:val="none" w:sz="0" w:space="0" w:color="auto"/>
          </w:divBdr>
        </w:div>
      </w:divsChild>
    </w:div>
    <w:div w:id="1609652450">
      <w:bodyDiv w:val="1"/>
      <w:marLeft w:val="0"/>
      <w:marRight w:val="0"/>
      <w:marTop w:val="0"/>
      <w:marBottom w:val="0"/>
      <w:divBdr>
        <w:top w:val="none" w:sz="0" w:space="0" w:color="auto"/>
        <w:left w:val="none" w:sz="0" w:space="0" w:color="auto"/>
        <w:bottom w:val="none" w:sz="0" w:space="0" w:color="auto"/>
        <w:right w:val="none" w:sz="0" w:space="0" w:color="auto"/>
      </w:divBdr>
      <w:divsChild>
        <w:div w:id="460417829">
          <w:marLeft w:val="0"/>
          <w:marRight w:val="0"/>
          <w:marTop w:val="0"/>
          <w:marBottom w:val="0"/>
          <w:divBdr>
            <w:top w:val="none" w:sz="0" w:space="0" w:color="auto"/>
            <w:left w:val="none" w:sz="0" w:space="0" w:color="auto"/>
            <w:bottom w:val="none" w:sz="0" w:space="0" w:color="auto"/>
            <w:right w:val="none" w:sz="0" w:space="0" w:color="auto"/>
          </w:divBdr>
        </w:div>
        <w:div w:id="1834830064">
          <w:marLeft w:val="0"/>
          <w:marRight w:val="0"/>
          <w:marTop w:val="0"/>
          <w:marBottom w:val="0"/>
          <w:divBdr>
            <w:top w:val="none" w:sz="0" w:space="0" w:color="auto"/>
            <w:left w:val="none" w:sz="0" w:space="0" w:color="auto"/>
            <w:bottom w:val="none" w:sz="0" w:space="0" w:color="auto"/>
            <w:right w:val="none" w:sz="0" w:space="0" w:color="auto"/>
          </w:divBdr>
        </w:div>
      </w:divsChild>
    </w:div>
    <w:div w:id="2045667048">
      <w:bodyDiv w:val="1"/>
      <w:marLeft w:val="0"/>
      <w:marRight w:val="0"/>
      <w:marTop w:val="0"/>
      <w:marBottom w:val="0"/>
      <w:divBdr>
        <w:top w:val="none" w:sz="0" w:space="0" w:color="auto"/>
        <w:left w:val="none" w:sz="0" w:space="0" w:color="auto"/>
        <w:bottom w:val="none" w:sz="0" w:space="0" w:color="auto"/>
        <w:right w:val="none" w:sz="0" w:space="0" w:color="auto"/>
      </w:divBdr>
      <w:divsChild>
        <w:div w:id="1596474266">
          <w:marLeft w:val="0"/>
          <w:marRight w:val="0"/>
          <w:marTop w:val="0"/>
          <w:marBottom w:val="0"/>
          <w:divBdr>
            <w:top w:val="none" w:sz="0" w:space="0" w:color="auto"/>
            <w:left w:val="none" w:sz="0" w:space="0" w:color="auto"/>
            <w:bottom w:val="none" w:sz="0" w:space="0" w:color="auto"/>
            <w:right w:val="none" w:sz="0" w:space="0" w:color="auto"/>
          </w:divBdr>
        </w:div>
        <w:div w:id="57982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2</cp:revision>
  <dcterms:created xsi:type="dcterms:W3CDTF">2025-02-19T07:55:00Z</dcterms:created>
  <dcterms:modified xsi:type="dcterms:W3CDTF">2025-02-19T08:06:00Z</dcterms:modified>
</cp:coreProperties>
</file>